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A56" w:rsidRDefault="00556C46" w:rsidP="00556C46">
      <w:pPr>
        <w:spacing w:after="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>ОБРАЗАЦ СТРУКТУРЕ ЦЕНЕ</w:t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</w:p>
    <w:p w:rsidR="004B2260" w:rsidRDefault="00556C46" w:rsidP="00556C46">
      <w:pPr>
        <w:spacing w:after="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</w:p>
    <w:p w:rsidR="00556C46" w:rsidRPr="00556C46" w:rsidRDefault="00556C46" w:rsidP="00556C46">
      <w:pPr>
        <w:spacing w:after="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</w:r>
      <w:r w:rsidRPr="00556C46">
        <w:rPr>
          <w:rFonts w:ascii="Times New Roman" w:hAnsi="Times New Roman" w:cs="Times New Roman"/>
          <w:b/>
          <w:bCs/>
          <w:iCs/>
          <w:sz w:val="20"/>
          <w:szCs w:val="20"/>
        </w:rPr>
        <w:tab/>
        <w:t xml:space="preserve"> </w:t>
      </w:r>
    </w:p>
    <w:p w:rsidR="004B2260" w:rsidRPr="004B2260" w:rsidRDefault="004B2260" w:rsidP="004B226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lang w:eastAsia="ar-SA"/>
        </w:rPr>
      </w:pPr>
      <w:r w:rsidRPr="004B2260">
        <w:rPr>
          <w:rFonts w:ascii="Times New Roman" w:eastAsia="TimesNewRomanPSMT" w:hAnsi="Times New Roman" w:cs="Times New Roman"/>
          <w:b/>
          <w:bCs/>
          <w:color w:val="000000"/>
          <w:kern w:val="1"/>
          <w:lang w:eastAsia="ar-SA"/>
        </w:rPr>
        <w:t>ОПИС ПРЕДМЕТА НАБАВКЕ</w:t>
      </w:r>
      <w:r w:rsidRPr="004B2260">
        <w:rPr>
          <w:rFonts w:ascii="Times New Roman" w:eastAsia="TimesNewRomanPSMT" w:hAnsi="Times New Roman" w:cs="Times New Roman"/>
          <w:b/>
          <w:bCs/>
          <w:color w:val="000000"/>
          <w:kern w:val="1"/>
          <w:lang w:val="sr-Cyrl-CS" w:eastAsia="ar-SA"/>
        </w:rPr>
        <w:t xml:space="preserve"> -</w:t>
      </w:r>
      <w:r w:rsidRPr="004B2260">
        <w:rPr>
          <w:rFonts w:ascii="Times New Roman" w:eastAsia="Arial Unicode MS" w:hAnsi="Times New Roman" w:cs="Times New Roman"/>
          <w:color w:val="000000"/>
          <w:kern w:val="1"/>
          <w:lang w:eastAsia="ar-SA"/>
        </w:rPr>
        <w:t xml:space="preserve"> набавка и испорука електричне енергије која</w:t>
      </w:r>
      <w:r w:rsidRPr="004B2260">
        <w:rPr>
          <w:rFonts w:ascii="Times New Roman" w:eastAsia="Arial Unicode MS" w:hAnsi="Times New Roman" w:cs="Times New Roman"/>
          <w:color w:val="000000"/>
          <w:kern w:val="1"/>
          <w:lang w:val="sr-Cyrl-CS" w:eastAsia="ar-SA"/>
        </w:rPr>
        <w:t xml:space="preserve"> </w:t>
      </w:r>
      <w:r w:rsidRPr="004B2260">
        <w:rPr>
          <w:rFonts w:ascii="Times New Roman" w:eastAsia="Arial Unicode MS" w:hAnsi="Times New Roman" w:cs="Times New Roman"/>
          <w:color w:val="000000"/>
          <w:kern w:val="1"/>
          <w:lang w:eastAsia="ar-SA"/>
        </w:rPr>
        <w:t xml:space="preserve">ће се испоручивати на мерним местима </w:t>
      </w:r>
      <w:r w:rsidRPr="004B2260">
        <w:rPr>
          <w:rFonts w:ascii="Times New Roman" w:eastAsia="Arial Unicode MS" w:hAnsi="Times New Roman" w:cs="Times New Roman"/>
          <w:color w:val="000000"/>
          <w:kern w:val="1"/>
          <w:lang w:val="sr-Cyrl-CS" w:eastAsia="ar-SA"/>
        </w:rPr>
        <w:t>Предшколска установа,,Бајка“ Ивањица</w:t>
      </w:r>
    </w:p>
    <w:p w:rsidR="004B2260" w:rsidRPr="004B2260" w:rsidRDefault="004B2260" w:rsidP="004B226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lang w:eastAsia="ar-SA"/>
        </w:rPr>
      </w:pPr>
    </w:p>
    <w:p w:rsidR="004B2260" w:rsidRDefault="004B2260" w:rsidP="004B226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color w:val="000000"/>
          <w:kern w:val="1"/>
          <w:lang w:val="sr-Latn-RS" w:eastAsia="ar-SA"/>
        </w:rPr>
      </w:pPr>
    </w:p>
    <w:p w:rsidR="004B2260" w:rsidRPr="004B2260" w:rsidRDefault="004B2260" w:rsidP="004B226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color w:val="000000"/>
          <w:kern w:val="1"/>
          <w:lang w:val="sr-Latn-RS" w:eastAsia="ar-SA"/>
        </w:rPr>
      </w:pPr>
    </w:p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2"/>
        <w:gridCol w:w="1255"/>
        <w:gridCol w:w="1430"/>
        <w:gridCol w:w="1539"/>
        <w:gridCol w:w="1598"/>
      </w:tblGrid>
      <w:tr w:rsidR="004B2260" w:rsidRPr="004B2260" w:rsidTr="00EF0DD2">
        <w:trPr>
          <w:trHeight w:val="720"/>
        </w:trPr>
        <w:tc>
          <w:tcPr>
            <w:tcW w:w="3312" w:type="dxa"/>
            <w:vAlign w:val="center"/>
          </w:tcPr>
          <w:p w:rsidR="004B2260" w:rsidRPr="004B2260" w:rsidRDefault="004B2260" w:rsidP="004B2260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</w:p>
          <w:p w:rsidR="004B2260" w:rsidRPr="004B2260" w:rsidRDefault="004B2260" w:rsidP="004B2260">
            <w:pPr>
              <w:suppressAutoHyphens/>
              <w:spacing w:after="0" w:line="100" w:lineRule="atLeast"/>
              <w:jc w:val="center"/>
              <w:rPr>
                <w:rFonts w:ascii="Times New Roman" w:eastAsia="TimesNewRomanPSMT" w:hAnsi="Times New Roman" w:cs="Times New Roman"/>
                <w:bCs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TimesNewRomanPSMT" w:hAnsi="Times New Roman" w:cs="Times New Roman"/>
                <w:bCs/>
                <w:color w:val="000000"/>
                <w:kern w:val="1"/>
                <w:lang w:eastAsia="ar-SA"/>
              </w:rPr>
              <w:t>Испорука електричне енергије</w:t>
            </w:r>
          </w:p>
          <w:p w:rsidR="004B2260" w:rsidRPr="004B2260" w:rsidRDefault="004B2260" w:rsidP="004B2260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</w:p>
        </w:tc>
        <w:tc>
          <w:tcPr>
            <w:tcW w:w="1255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</w:p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обрач. величина</w:t>
            </w:r>
          </w:p>
          <w:p w:rsidR="004B2260" w:rsidRPr="004B2260" w:rsidRDefault="004B2260" w:rsidP="004B2260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</w:p>
        </w:tc>
        <w:tc>
          <w:tcPr>
            <w:tcW w:w="1430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</w:p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оквирна потрошња за  202</w:t>
            </w:r>
            <w:r w:rsidR="00B737B7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1</w:t>
            </w: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.</w:t>
            </w:r>
          </w:p>
          <w:p w:rsidR="004B2260" w:rsidRPr="004B2260" w:rsidRDefault="004B2260" w:rsidP="004B2260">
            <w:pPr>
              <w:suppressAutoHyphens/>
              <w:spacing w:after="0" w:line="100" w:lineRule="atLeas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</w:p>
        </w:tc>
        <w:tc>
          <w:tcPr>
            <w:tcW w:w="1539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јединична цена без ПДВ-а</w:t>
            </w:r>
          </w:p>
        </w:tc>
        <w:tc>
          <w:tcPr>
            <w:tcW w:w="1598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Укупна цена без ПДВ-а</w:t>
            </w:r>
          </w:p>
        </w:tc>
      </w:tr>
      <w:tr w:rsidR="004B2260" w:rsidRPr="004B2260" w:rsidTr="00EF0DD2">
        <w:trPr>
          <w:trHeight w:val="233"/>
        </w:trPr>
        <w:tc>
          <w:tcPr>
            <w:tcW w:w="3312" w:type="dxa"/>
            <w:vAlign w:val="center"/>
          </w:tcPr>
          <w:p w:rsidR="004B2260" w:rsidRPr="004B2260" w:rsidRDefault="004B2260" w:rsidP="004B2260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  <w:t>1</w:t>
            </w:r>
          </w:p>
        </w:tc>
        <w:tc>
          <w:tcPr>
            <w:tcW w:w="1255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  <w:t>2</w:t>
            </w:r>
          </w:p>
        </w:tc>
        <w:tc>
          <w:tcPr>
            <w:tcW w:w="1430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  <w:t>3</w:t>
            </w:r>
          </w:p>
        </w:tc>
        <w:tc>
          <w:tcPr>
            <w:tcW w:w="1539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  <w:t>4</w:t>
            </w:r>
          </w:p>
        </w:tc>
        <w:tc>
          <w:tcPr>
            <w:tcW w:w="1598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  <w:t>5</w:t>
            </w:r>
          </w:p>
        </w:tc>
      </w:tr>
      <w:tr w:rsidR="004B2260" w:rsidRPr="004B2260" w:rsidTr="00EF0DD2">
        <w:trPr>
          <w:trHeight w:val="503"/>
        </w:trPr>
        <w:tc>
          <w:tcPr>
            <w:tcW w:w="3312" w:type="dxa"/>
            <w:vAlign w:val="center"/>
          </w:tcPr>
          <w:p w:rsidR="004B2260" w:rsidRPr="004B2260" w:rsidRDefault="004B2260" w:rsidP="004B2260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Ниски напон – активна ВТ</w:t>
            </w:r>
          </w:p>
        </w:tc>
        <w:tc>
          <w:tcPr>
            <w:tcW w:w="1255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val="sr-Latn-RS"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val="sr-Latn-RS" w:eastAsia="ar-SA"/>
              </w:rPr>
              <w:t>kWh</w:t>
            </w:r>
          </w:p>
        </w:tc>
        <w:tc>
          <w:tcPr>
            <w:tcW w:w="1430" w:type="dxa"/>
            <w:shd w:val="clear" w:color="auto" w:fill="D9D9D9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val="sr-Cyrl-CS" w:eastAsia="ar-SA"/>
              </w:rPr>
              <w:t>70.000</w:t>
            </w:r>
          </w:p>
        </w:tc>
        <w:tc>
          <w:tcPr>
            <w:tcW w:w="1539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val="sr-Cyrl-CS" w:eastAsia="ar-SA"/>
              </w:rPr>
            </w:pPr>
          </w:p>
        </w:tc>
        <w:tc>
          <w:tcPr>
            <w:tcW w:w="1598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</w:p>
        </w:tc>
      </w:tr>
      <w:tr w:rsidR="004B2260" w:rsidRPr="004B2260" w:rsidTr="00EF0DD2">
        <w:trPr>
          <w:trHeight w:val="503"/>
        </w:trPr>
        <w:tc>
          <w:tcPr>
            <w:tcW w:w="3312" w:type="dxa"/>
            <w:vAlign w:val="center"/>
          </w:tcPr>
          <w:p w:rsidR="004B2260" w:rsidRPr="004B2260" w:rsidRDefault="004B2260" w:rsidP="004B2260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Ниски напон – активна НТ</w:t>
            </w:r>
          </w:p>
        </w:tc>
        <w:tc>
          <w:tcPr>
            <w:tcW w:w="1255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val="sr-Latn-RS" w:eastAsia="ar-SA"/>
              </w:rPr>
              <w:t>kWh</w:t>
            </w:r>
          </w:p>
        </w:tc>
        <w:tc>
          <w:tcPr>
            <w:tcW w:w="1430" w:type="dxa"/>
            <w:shd w:val="clear" w:color="auto" w:fill="D9D9D9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val="sr-Cyrl-CS" w:eastAsia="ar-SA"/>
              </w:rPr>
              <w:t>10.000</w:t>
            </w:r>
          </w:p>
        </w:tc>
        <w:tc>
          <w:tcPr>
            <w:tcW w:w="1539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val="sr-Cyrl-CS" w:eastAsia="ar-SA"/>
              </w:rPr>
            </w:pPr>
          </w:p>
        </w:tc>
        <w:tc>
          <w:tcPr>
            <w:tcW w:w="1598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</w:p>
        </w:tc>
      </w:tr>
      <w:tr w:rsidR="004B2260" w:rsidRPr="004B2260" w:rsidTr="00EF0DD2">
        <w:trPr>
          <w:trHeight w:val="503"/>
        </w:trPr>
        <w:tc>
          <w:tcPr>
            <w:tcW w:w="3312" w:type="dxa"/>
            <w:vAlign w:val="center"/>
          </w:tcPr>
          <w:p w:rsidR="004B2260" w:rsidRPr="004B2260" w:rsidRDefault="004B2260" w:rsidP="004B2260">
            <w:pPr>
              <w:widowControl w:val="0"/>
              <w:suppressAutoHyphens/>
              <w:autoSpaceDE w:val="0"/>
              <w:autoSpaceDN w:val="0"/>
              <w:adjustRightInd w:val="0"/>
              <w:spacing w:after="0" w:line="200" w:lineRule="exact"/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color w:val="000000"/>
                <w:kern w:val="1"/>
                <w:lang w:eastAsia="ar-SA"/>
              </w:rPr>
              <w:t>Широка потрошња-једнотарифна потрошња (ЈТ)</w:t>
            </w:r>
          </w:p>
        </w:tc>
        <w:tc>
          <w:tcPr>
            <w:tcW w:w="1255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val="sr-Latn-RS" w:eastAsia="ar-SA"/>
              </w:rPr>
              <w:t>kWh</w:t>
            </w:r>
          </w:p>
        </w:tc>
        <w:tc>
          <w:tcPr>
            <w:tcW w:w="1430" w:type="dxa"/>
            <w:shd w:val="clear" w:color="auto" w:fill="D9D9D9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val="sr-Cyrl-CS" w:eastAsia="ar-SA"/>
              </w:rPr>
              <w:t>50.000</w:t>
            </w:r>
          </w:p>
        </w:tc>
        <w:tc>
          <w:tcPr>
            <w:tcW w:w="1539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1"/>
                <w:lang w:val="sr-Cyrl-CS" w:eastAsia="ar-SA"/>
              </w:rPr>
            </w:pPr>
          </w:p>
        </w:tc>
        <w:tc>
          <w:tcPr>
            <w:tcW w:w="1598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</w:p>
        </w:tc>
      </w:tr>
      <w:tr w:rsidR="004B2260" w:rsidRPr="004B2260" w:rsidTr="00EF0DD2">
        <w:trPr>
          <w:trHeight w:val="503"/>
        </w:trPr>
        <w:tc>
          <w:tcPr>
            <w:tcW w:w="7536" w:type="dxa"/>
            <w:gridSpan w:val="4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kern w:val="1"/>
                <w:lang w:eastAsia="ar-SA"/>
              </w:rPr>
            </w:pPr>
            <w:r w:rsidRPr="004B2260">
              <w:rPr>
                <w:rFonts w:ascii="Times New Roman" w:eastAsia="Arial Unicode MS" w:hAnsi="Times New Roman" w:cs="Times New Roman"/>
                <w:b/>
                <w:color w:val="000000"/>
                <w:kern w:val="1"/>
                <w:lang w:eastAsia="ar-SA"/>
              </w:rPr>
              <w:t>УКУПНО:</w:t>
            </w:r>
          </w:p>
        </w:tc>
        <w:tc>
          <w:tcPr>
            <w:tcW w:w="1598" w:type="dxa"/>
            <w:vAlign w:val="center"/>
          </w:tcPr>
          <w:p w:rsidR="004B2260" w:rsidRPr="004B2260" w:rsidRDefault="004B2260" w:rsidP="004B226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i/>
                <w:color w:val="000000"/>
                <w:kern w:val="1"/>
                <w:lang w:eastAsia="ar-SA"/>
              </w:rPr>
            </w:pPr>
          </w:p>
        </w:tc>
      </w:tr>
    </w:tbl>
    <w:p w:rsidR="004B2260" w:rsidRPr="004B2260" w:rsidRDefault="004B2260" w:rsidP="004B2260">
      <w:pPr>
        <w:suppressAutoHyphens/>
        <w:spacing w:after="0" w:line="100" w:lineRule="atLeast"/>
        <w:jc w:val="both"/>
        <w:rPr>
          <w:rFonts w:ascii="Times New Roman" w:eastAsia="TimesNewRomanPSMT" w:hAnsi="Times New Roman" w:cs="Times New Roman"/>
          <w:b/>
          <w:bCs/>
          <w:color w:val="000000"/>
          <w:kern w:val="1"/>
          <w:lang w:eastAsia="ar-SA"/>
        </w:rPr>
      </w:pPr>
    </w:p>
    <w:p w:rsidR="004B2260" w:rsidRPr="004B2260" w:rsidRDefault="004B2260" w:rsidP="004B2260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lang w:eastAsia="ar-SA"/>
        </w:rPr>
      </w:pPr>
    </w:p>
    <w:p w:rsidR="004B2260" w:rsidRPr="004B2260" w:rsidRDefault="004B2260" w:rsidP="004B2260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lang w:eastAsia="ar-SA"/>
        </w:rPr>
      </w:pPr>
    </w:p>
    <w:p w:rsidR="004B2260" w:rsidRPr="004B2260" w:rsidRDefault="004B2260" w:rsidP="004B2260">
      <w:pPr>
        <w:suppressAutoHyphens/>
        <w:spacing w:after="0" w:line="100" w:lineRule="atLeast"/>
        <w:ind w:left="720" w:firstLine="720"/>
        <w:jc w:val="both"/>
        <w:rPr>
          <w:rFonts w:ascii="Times New Roman" w:eastAsia="Arial Unicode MS" w:hAnsi="Times New Roman" w:cs="Times New Roman"/>
          <w:color w:val="000000"/>
          <w:kern w:val="1"/>
          <w:lang w:eastAsia="ar-SA"/>
        </w:rPr>
      </w:pPr>
    </w:p>
    <w:p w:rsidR="004B2260" w:rsidRPr="004B2260" w:rsidRDefault="004B2260" w:rsidP="004B2260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</w:pPr>
    </w:p>
    <w:p w:rsidR="004B2260" w:rsidRPr="004B2260" w:rsidRDefault="004B2260" w:rsidP="004B2260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</w:pPr>
    </w:p>
    <w:p w:rsidR="004B2260" w:rsidRPr="004B2260" w:rsidRDefault="004B2260" w:rsidP="004B2260">
      <w:pPr>
        <w:suppressAutoHyphens/>
        <w:spacing w:after="0" w:line="100" w:lineRule="atLeast"/>
        <w:ind w:left="720" w:firstLine="720"/>
        <w:jc w:val="both"/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</w:pPr>
      <w:r w:rsidRPr="004B2260"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  <w:t xml:space="preserve">Датум </w:t>
      </w:r>
      <w:r w:rsidRPr="004B2260"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  <w:tab/>
      </w:r>
      <w:r w:rsidRPr="004B2260"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  <w:tab/>
      </w:r>
      <w:r w:rsidRPr="004B2260"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  <w:tab/>
      </w:r>
      <w:r w:rsidRPr="004B2260"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  <w:tab/>
      </w:r>
      <w:r w:rsidRPr="004B2260"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  <w:tab/>
        <w:t xml:space="preserve">              Понуђач</w:t>
      </w:r>
    </w:p>
    <w:p w:rsidR="004B2260" w:rsidRPr="004B2260" w:rsidRDefault="004B2260" w:rsidP="004B2260">
      <w:pPr>
        <w:suppressAutoHyphens/>
        <w:spacing w:after="0" w:line="100" w:lineRule="atLeast"/>
        <w:ind w:left="2880" w:firstLine="720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lang w:eastAsia="ar-SA"/>
        </w:rPr>
      </w:pPr>
      <w:r w:rsidRPr="004B2260">
        <w:rPr>
          <w:rFonts w:ascii="Times New Roman" w:eastAsia="TimesNewRomanPSMT" w:hAnsi="Times New Roman" w:cs="Times New Roman"/>
          <w:bCs/>
          <w:color w:val="000000"/>
          <w:kern w:val="1"/>
          <w:lang w:eastAsia="ar-SA"/>
        </w:rPr>
        <w:t xml:space="preserve">    </w:t>
      </w:r>
      <w:bookmarkStart w:id="0" w:name="_GoBack"/>
      <w:bookmarkEnd w:id="0"/>
    </w:p>
    <w:p w:rsidR="004B2260" w:rsidRPr="004B2260" w:rsidRDefault="004B2260" w:rsidP="004B2260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lang w:eastAsia="ar-SA"/>
        </w:rPr>
      </w:pPr>
      <w:r w:rsidRPr="004B2260"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lang w:eastAsia="ar-SA"/>
        </w:rPr>
        <w:t>_____________________________</w:t>
      </w:r>
      <w:r w:rsidRPr="004B2260"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lang w:eastAsia="ar-SA"/>
        </w:rPr>
        <w:tab/>
      </w:r>
      <w:r w:rsidRPr="004B2260"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lang w:eastAsia="ar-SA"/>
        </w:rPr>
        <w:tab/>
      </w:r>
      <w:r w:rsidRPr="004B2260"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lang w:eastAsia="ar-SA"/>
        </w:rPr>
        <w:tab/>
        <w:t>________________________________</w:t>
      </w:r>
    </w:p>
    <w:p w:rsidR="004B2260" w:rsidRPr="004B2260" w:rsidRDefault="004B2260" w:rsidP="004B2260">
      <w:pPr>
        <w:suppressAutoHyphens/>
        <w:spacing w:after="0" w:line="100" w:lineRule="atLeast"/>
        <w:jc w:val="both"/>
        <w:rPr>
          <w:rFonts w:ascii="Times New Roman" w:eastAsia="TimesNewRomanPS-BoldMT" w:hAnsi="Times New Roman" w:cs="Times New Roman"/>
          <w:b/>
          <w:bCs/>
          <w:i/>
          <w:iCs/>
          <w:color w:val="002060"/>
          <w:kern w:val="1"/>
          <w:lang w:eastAsia="ar-SA"/>
        </w:rPr>
      </w:pPr>
    </w:p>
    <w:p w:rsidR="006A2951" w:rsidRDefault="006A2951" w:rsidP="00556C46">
      <w:pPr>
        <w:spacing w:after="0"/>
      </w:pPr>
    </w:p>
    <w:sectPr w:rsidR="006A2951" w:rsidSect="00556C46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TimesNewRomanPS-Bold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C46"/>
    <w:rsid w:val="00117901"/>
    <w:rsid w:val="00173472"/>
    <w:rsid w:val="00313207"/>
    <w:rsid w:val="00406514"/>
    <w:rsid w:val="004B2260"/>
    <w:rsid w:val="00556A56"/>
    <w:rsid w:val="00556C46"/>
    <w:rsid w:val="006A2951"/>
    <w:rsid w:val="00B56EF5"/>
    <w:rsid w:val="00B7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56C46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556C4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556C46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56C46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556C46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556C46"/>
    <w:pPr>
      <w:suppressLineNumbers/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Vule</cp:lastModifiedBy>
  <cp:revision>4</cp:revision>
  <dcterms:created xsi:type="dcterms:W3CDTF">2021-04-01T08:22:00Z</dcterms:created>
  <dcterms:modified xsi:type="dcterms:W3CDTF">2021-04-02T10:32:00Z</dcterms:modified>
</cp:coreProperties>
</file>